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3780" w:rsidRDefault="00673780" w:rsidP="00673780">
      <w:pPr>
        <w:tabs>
          <w:tab w:val="left" w:pos="9355"/>
        </w:tabs>
        <w:ind w:right="-5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ПОРЯДОК </w:t>
      </w:r>
    </w:p>
    <w:p w:rsidR="00673780" w:rsidRDefault="00673780" w:rsidP="00673780">
      <w:pPr>
        <w:tabs>
          <w:tab w:val="left" w:pos="9355"/>
        </w:tabs>
        <w:ind w:right="-5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ведения перечня видов муниципального контроля на территории городского округа Анадырь и органов местного самоуправления, уполномоченных на их осуществление </w:t>
      </w:r>
    </w:p>
    <w:p w:rsidR="00673780" w:rsidRDefault="00673780" w:rsidP="00673780"/>
    <w:p w:rsidR="00673780" w:rsidRDefault="00673780" w:rsidP="006737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Настоящий Порядок устанавливает правила ведения перечня видов муниципального контроля на территории городского округа Анадырь и органов местного самоуправления, уполномоченных на их осуществление (далее – Перечень), в соответствии с Федеральным законом от 31 июля 2020 года № 248-ФЗ «О государственном контроле (надзоре) и муниципальном контроле в Российской Федерации» (далее – Федеральный закон № 248-ФЗ) и Федеральным законом от 6 октября 2003 года № 131-ФЗ «Об общих принципах организации местного самоуправления в Российской Федерации» (далее – Федеральный закон № 131-ФЗ).</w:t>
      </w:r>
    </w:p>
    <w:p w:rsidR="00673780" w:rsidRDefault="00673780" w:rsidP="006737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Целями ведения Перечня являются:</w:t>
      </w:r>
    </w:p>
    <w:p w:rsidR="00673780" w:rsidRDefault="00673780" w:rsidP="006737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определение количества и состава видов муниципального контроля на территории городского округа Анадырь;</w:t>
      </w:r>
    </w:p>
    <w:p w:rsidR="00673780" w:rsidRDefault="00673780" w:rsidP="006737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определение органов местного самоуправления, уполномоченных на осуществление муниципального контроля.</w:t>
      </w:r>
    </w:p>
    <w:p w:rsidR="00673780" w:rsidRDefault="00673780" w:rsidP="006737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В Перечень включаются виды муниципального контроля, осуществляемые в соответствии с федеральным законодательством, нормативными правовыми актами Чукотского автономного округа и муниципальными правовыми актами.</w:t>
      </w:r>
    </w:p>
    <w:p w:rsidR="00673780" w:rsidRDefault="00673780" w:rsidP="006737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Перечень утверждается муниципальным правовым актом Администрации городского округа Анадырь.</w:t>
      </w:r>
    </w:p>
    <w:p w:rsidR="00673780" w:rsidRDefault="00673780" w:rsidP="006737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Ведение Перечня осуществляется Администрацией городского округа Анадырь и представляет собой действия по:</w:t>
      </w:r>
    </w:p>
    <w:p w:rsidR="00673780" w:rsidRDefault="00673780" w:rsidP="006737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включению в Перечень вида муниципального контроля;</w:t>
      </w:r>
    </w:p>
    <w:p w:rsidR="00673780" w:rsidRDefault="00673780" w:rsidP="006737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внесению изменений в содержащиеся в Перечне сведения;</w:t>
      </w:r>
    </w:p>
    <w:p w:rsidR="00673780" w:rsidRDefault="00673780" w:rsidP="006737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исключение из Перечня вида муниципального контроля.</w:t>
      </w:r>
    </w:p>
    <w:p w:rsidR="00673780" w:rsidRDefault="00673780" w:rsidP="006737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Перечень ведется по форме согласно </w:t>
      </w:r>
      <w:proofErr w:type="gramStart"/>
      <w:r>
        <w:rPr>
          <w:sz w:val="28"/>
          <w:szCs w:val="28"/>
        </w:rPr>
        <w:t>приложению</w:t>
      </w:r>
      <w:proofErr w:type="gramEnd"/>
      <w:r>
        <w:rPr>
          <w:sz w:val="28"/>
          <w:szCs w:val="28"/>
        </w:rPr>
        <w:t xml:space="preserve"> к настоящему Порядку и содержит следующую информацию:</w:t>
      </w:r>
    </w:p>
    <w:p w:rsidR="00673780" w:rsidRDefault="00673780" w:rsidP="006737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 наименование вида муниципального контроля;</w:t>
      </w:r>
    </w:p>
    <w:p w:rsidR="00673780" w:rsidRDefault="00673780" w:rsidP="006737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>
        <w:rPr>
          <w:color w:val="000000"/>
          <w:sz w:val="28"/>
          <w:szCs w:val="28"/>
        </w:rPr>
        <w:t>связь с вопросом местного значения Федерального закона № 131-ФЗ;</w:t>
      </w:r>
      <w:r>
        <w:rPr>
          <w:sz w:val="28"/>
          <w:szCs w:val="28"/>
        </w:rPr>
        <w:t xml:space="preserve"> </w:t>
      </w:r>
    </w:p>
    <w:p w:rsidR="00673780" w:rsidRDefault="00673780" w:rsidP="006737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 наименование и реквизиты нормативных правовых актов, регламентирующих осуществление вида муниципального контроля:</w:t>
      </w:r>
    </w:p>
    <w:p w:rsidR="00673780" w:rsidRDefault="00673780" w:rsidP="006737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федерального закона № 248-ФЗ, в соответствии с которым предусмотрено осуществление вида муниципального контроля;</w:t>
      </w:r>
    </w:p>
    <w:p w:rsidR="00673780" w:rsidRDefault="00673780" w:rsidP="006737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нормативных правовых актов Чукотского автономного округа или муниципального правового акта, устанавливающего порядок организации и осуществления вида муниципального контроля;</w:t>
      </w:r>
    </w:p>
    <w:p w:rsidR="00673780" w:rsidRDefault="00673780" w:rsidP="006737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муниципального правового акта об утверждении положения по осуществлению вида муниципального контроля;</w:t>
      </w:r>
    </w:p>
    <w:p w:rsidR="00673780" w:rsidRDefault="00673780" w:rsidP="006737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4) предмет контроля;</w:t>
      </w:r>
    </w:p>
    <w:p w:rsidR="00673780" w:rsidRDefault="00673780" w:rsidP="006737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5) орган местного самоуправления (уполномоченное структурное подразделение), уполномоченный на осуществление вида муниципального контроля.</w:t>
      </w:r>
    </w:p>
    <w:p w:rsidR="00673780" w:rsidRDefault="00673780" w:rsidP="006737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7. В случае изменения сведений, указанных в пункте 6 настоящего Порядка, Администрация городского округа Анадырь в течение пятнадцати рабочих дней обеспечивает актуализацию Перечня.</w:t>
      </w:r>
    </w:p>
    <w:p w:rsidR="00673780" w:rsidRDefault="00673780" w:rsidP="006737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Администрация городского округа Анадырь обеспечивает доступность сведений, содержащихся в Перечне, путем его размещения на официальном информационно-правовом ресурсе городского округа Анадырь </w:t>
      </w:r>
      <w:hyperlink r:id="rId4" w:history="1">
        <w:r>
          <w:rPr>
            <w:rStyle w:val="a3"/>
            <w:sz w:val="28"/>
            <w:szCs w:val="28"/>
          </w:rPr>
          <w:t>www.novomariinsk.ru</w:t>
        </w:r>
      </w:hyperlink>
      <w:r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673780" w:rsidRDefault="00673780" w:rsidP="006737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внесения в Перечень изменений его актуальная редакция подлежит размещению на официальном информационно-правовом ресурсе городского округа Анадырь </w:t>
      </w:r>
      <w:hyperlink r:id="rId5" w:history="1">
        <w:r>
          <w:rPr>
            <w:rStyle w:val="a3"/>
            <w:sz w:val="28"/>
            <w:szCs w:val="28"/>
          </w:rPr>
          <w:t>www.novomariinsk.ru</w:t>
        </w:r>
      </w:hyperlink>
      <w:r>
        <w:rPr>
          <w:sz w:val="28"/>
          <w:szCs w:val="28"/>
        </w:rPr>
        <w:t xml:space="preserve"> в информационно-телекоммуникационной сети «Интернет» в течение трех рабочих дней со дня внесения соответствующих изменений. </w:t>
      </w:r>
    </w:p>
    <w:p w:rsidR="00673780" w:rsidRDefault="00673780" w:rsidP="006737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Ответственность за полноту и достоверность информации, указанной в Перечне, а также за соблюдение порядка ведения и сроков размещения Перечня на официальном информационно-правовом ресурсе городского округа Анадырь </w:t>
      </w:r>
      <w:hyperlink r:id="rId6" w:history="1">
        <w:r>
          <w:rPr>
            <w:rStyle w:val="a3"/>
            <w:sz w:val="28"/>
            <w:szCs w:val="28"/>
          </w:rPr>
          <w:t>www.novomariinsk.ru</w:t>
        </w:r>
      </w:hyperlink>
      <w:r>
        <w:rPr>
          <w:sz w:val="28"/>
          <w:szCs w:val="28"/>
        </w:rPr>
        <w:t xml:space="preserve"> в информационно-телекоммуникационной сети «Интернет», несет Администрация городского округа Анадырь.</w:t>
      </w:r>
    </w:p>
    <w:p w:rsidR="00673780" w:rsidRDefault="00673780" w:rsidP="00673780">
      <w:pPr>
        <w:rPr>
          <w:color w:val="000000"/>
          <w:sz w:val="28"/>
          <w:szCs w:val="28"/>
        </w:rPr>
        <w:sectPr w:rsidR="00673780">
          <w:pgSz w:w="11906" w:h="16838"/>
          <w:pgMar w:top="1134" w:right="709" w:bottom="1134" w:left="1559" w:header="709" w:footer="709" w:gutter="0"/>
          <w:cols w:space="720"/>
        </w:sectPr>
      </w:pPr>
    </w:p>
    <w:p w:rsidR="00673780" w:rsidRDefault="00673780" w:rsidP="00673780">
      <w:pPr>
        <w:jc w:val="right"/>
        <w:rPr>
          <w:sz w:val="28"/>
          <w:szCs w:val="28"/>
        </w:rPr>
      </w:pPr>
    </w:p>
    <w:p w:rsidR="00673780" w:rsidRDefault="00673780" w:rsidP="00673780">
      <w:pPr>
        <w:jc w:val="right"/>
      </w:pPr>
      <w:r>
        <w:t>Приложение</w:t>
      </w:r>
    </w:p>
    <w:p w:rsidR="00673780" w:rsidRDefault="00673780" w:rsidP="00673780">
      <w:pPr>
        <w:jc w:val="right"/>
      </w:pPr>
      <w:r>
        <w:t>к Решению Совета депутатов</w:t>
      </w:r>
    </w:p>
    <w:p w:rsidR="00673780" w:rsidRDefault="00673780" w:rsidP="00673780">
      <w:pPr>
        <w:jc w:val="right"/>
      </w:pPr>
      <w:bookmarkStart w:id="0" w:name="_GoBack"/>
      <w:bookmarkEnd w:id="0"/>
      <w:r>
        <w:t>городского округа Анадырь</w:t>
      </w:r>
    </w:p>
    <w:p w:rsidR="00673780" w:rsidRDefault="00673780" w:rsidP="00673780">
      <w:pPr>
        <w:tabs>
          <w:tab w:val="left" w:pos="9355"/>
        </w:tabs>
        <w:ind w:right="-5"/>
        <w:jc w:val="right"/>
      </w:pPr>
      <w:r>
        <w:t>от ____________ 2021 года № ___</w:t>
      </w:r>
    </w:p>
    <w:p w:rsidR="00673780" w:rsidRDefault="00673780" w:rsidP="00673780">
      <w:pPr>
        <w:ind w:firstLine="708"/>
        <w:jc w:val="both"/>
      </w:pPr>
    </w:p>
    <w:p w:rsidR="00673780" w:rsidRDefault="00673780" w:rsidP="00673780">
      <w:pPr>
        <w:tabs>
          <w:tab w:val="left" w:pos="9355"/>
        </w:tabs>
        <w:ind w:right="-5"/>
        <w:jc w:val="center"/>
        <w:rPr>
          <w:b/>
          <w:color w:val="000000"/>
        </w:rPr>
      </w:pPr>
      <w:r>
        <w:rPr>
          <w:b/>
          <w:color w:val="000000"/>
        </w:rPr>
        <w:t>Перечень</w:t>
      </w:r>
    </w:p>
    <w:p w:rsidR="00673780" w:rsidRDefault="00673780" w:rsidP="00673780">
      <w:pPr>
        <w:tabs>
          <w:tab w:val="left" w:pos="9355"/>
        </w:tabs>
        <w:ind w:right="-5"/>
        <w:jc w:val="center"/>
        <w:rPr>
          <w:b/>
          <w:color w:val="000000"/>
        </w:rPr>
      </w:pPr>
      <w:r>
        <w:rPr>
          <w:b/>
          <w:color w:val="000000"/>
        </w:rPr>
        <w:t>видов муниципального контроля на территории городского округа Анадырь и органов местного самоуправления,</w:t>
      </w:r>
    </w:p>
    <w:p w:rsidR="00673780" w:rsidRDefault="00673780" w:rsidP="00673780">
      <w:pPr>
        <w:tabs>
          <w:tab w:val="left" w:pos="9355"/>
        </w:tabs>
        <w:ind w:right="-5"/>
        <w:jc w:val="center"/>
        <w:rPr>
          <w:b/>
          <w:color w:val="000000"/>
        </w:rPr>
      </w:pPr>
      <w:r>
        <w:rPr>
          <w:b/>
          <w:color w:val="000000"/>
        </w:rPr>
        <w:t>уполномоченных на их осуществление</w:t>
      </w:r>
    </w:p>
    <w:p w:rsidR="00673780" w:rsidRDefault="00673780" w:rsidP="00673780">
      <w:pPr>
        <w:tabs>
          <w:tab w:val="left" w:pos="9355"/>
        </w:tabs>
        <w:ind w:right="-5"/>
        <w:jc w:val="center"/>
        <w:rPr>
          <w:b/>
          <w:color w:val="000000"/>
          <w:sz w:val="28"/>
          <w:szCs w:val="28"/>
        </w:rPr>
      </w:pPr>
    </w:p>
    <w:tbl>
      <w:tblPr>
        <w:tblW w:w="151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3"/>
        <w:gridCol w:w="2409"/>
        <w:gridCol w:w="2202"/>
        <w:gridCol w:w="3144"/>
        <w:gridCol w:w="2364"/>
        <w:gridCol w:w="4393"/>
      </w:tblGrid>
      <w:tr w:rsidR="00673780" w:rsidTr="00673780">
        <w:trPr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780" w:rsidRDefault="00673780">
            <w:pPr>
              <w:tabs>
                <w:tab w:val="left" w:pos="9355"/>
              </w:tabs>
              <w:ind w:right="-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780" w:rsidRDefault="00673780">
            <w:pPr>
              <w:tabs>
                <w:tab w:val="left" w:pos="9355"/>
              </w:tabs>
              <w:ind w:right="-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Название вида муниципального контроля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780" w:rsidRDefault="00673780">
            <w:pPr>
              <w:tabs>
                <w:tab w:val="left" w:pos="9355"/>
              </w:tabs>
              <w:ind w:right="-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Связь с вопросом местного значения  Федерального закона № 131-ФЗ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780" w:rsidRDefault="00673780">
            <w:pPr>
              <w:tabs>
                <w:tab w:val="left" w:pos="9355"/>
              </w:tabs>
              <w:ind w:right="-5"/>
              <w:jc w:val="center"/>
              <w:rPr>
                <w:b/>
                <w:color w:val="000000"/>
              </w:rPr>
            </w:pPr>
            <w:r>
              <w:rPr>
                <w:b/>
              </w:rPr>
              <w:t>Наименование и реквизиты нормативно правовых актов, регламентирующих осуществление вида муниципального контроля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780" w:rsidRDefault="00673780">
            <w:pPr>
              <w:tabs>
                <w:tab w:val="left" w:pos="9355"/>
              </w:tabs>
              <w:ind w:right="-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Предмет контроля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780" w:rsidRDefault="00673780">
            <w:pPr>
              <w:tabs>
                <w:tab w:val="left" w:pos="9355"/>
              </w:tabs>
              <w:ind w:right="-5"/>
              <w:jc w:val="center"/>
              <w:rPr>
                <w:b/>
              </w:rPr>
            </w:pPr>
            <w:r>
              <w:rPr>
                <w:b/>
              </w:rPr>
              <w:t xml:space="preserve">Орган местного самоуправления (уполномоченное структурное подразделение), уполномоченный на осуществление вида муниципального контроля  </w:t>
            </w:r>
          </w:p>
        </w:tc>
      </w:tr>
      <w:tr w:rsidR="00673780" w:rsidTr="00673780">
        <w:trPr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780" w:rsidRDefault="00673780">
            <w:pPr>
              <w:tabs>
                <w:tab w:val="left" w:pos="9355"/>
              </w:tabs>
              <w:ind w:right="-5"/>
              <w:jc w:val="center"/>
              <w:rPr>
                <w:b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780" w:rsidRDefault="00673780">
            <w:pPr>
              <w:tabs>
                <w:tab w:val="left" w:pos="9355"/>
              </w:tabs>
              <w:ind w:right="-5"/>
              <w:jc w:val="center"/>
              <w:rPr>
                <w:b/>
                <w:color w:val="00000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780" w:rsidRDefault="00673780">
            <w:pPr>
              <w:tabs>
                <w:tab w:val="left" w:pos="9355"/>
              </w:tabs>
              <w:ind w:right="-5"/>
              <w:jc w:val="center"/>
              <w:rPr>
                <w:b/>
                <w:color w:val="000000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780" w:rsidRDefault="00673780">
            <w:pPr>
              <w:tabs>
                <w:tab w:val="left" w:pos="9355"/>
              </w:tabs>
              <w:ind w:right="-5"/>
              <w:jc w:val="center"/>
              <w:rPr>
                <w:b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780" w:rsidRDefault="00673780">
            <w:pPr>
              <w:tabs>
                <w:tab w:val="left" w:pos="9355"/>
              </w:tabs>
              <w:ind w:right="-5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780" w:rsidRDefault="00673780">
            <w:pPr>
              <w:tabs>
                <w:tab w:val="left" w:pos="9355"/>
              </w:tabs>
              <w:ind w:right="-5"/>
              <w:jc w:val="center"/>
              <w:rPr>
                <w:b/>
              </w:rPr>
            </w:pPr>
          </w:p>
        </w:tc>
      </w:tr>
    </w:tbl>
    <w:p w:rsidR="00673780" w:rsidRDefault="00673780" w:rsidP="00673780">
      <w:pPr>
        <w:tabs>
          <w:tab w:val="left" w:pos="9355"/>
        </w:tabs>
        <w:ind w:right="-5"/>
        <w:jc w:val="center"/>
        <w:rPr>
          <w:b/>
          <w:color w:val="000000"/>
          <w:sz w:val="28"/>
          <w:szCs w:val="28"/>
        </w:rPr>
      </w:pPr>
    </w:p>
    <w:p w:rsidR="00334401" w:rsidRDefault="00334401"/>
    <w:sectPr w:rsidR="003344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374"/>
    <w:rsid w:val="00334401"/>
    <w:rsid w:val="00673780"/>
    <w:rsid w:val="00E2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1DC0A3-152B-4D16-AA45-F23D22B5F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7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673780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46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ovomariinsk.ru" TargetMode="External"/><Relationship Id="rId5" Type="http://schemas.openxmlformats.org/officeDocument/2006/relationships/hyperlink" Target="http://www.novomariinsk.ru" TargetMode="External"/><Relationship Id="rId4" Type="http://schemas.openxmlformats.org/officeDocument/2006/relationships/hyperlink" Target="http://www.novomariin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643</Words>
  <Characters>3671</Characters>
  <Application>Microsoft Office Word</Application>
  <DocSecurity>0</DocSecurity>
  <Lines>30</Lines>
  <Paragraphs>8</Paragraphs>
  <ScaleCrop>false</ScaleCrop>
  <Company/>
  <LinksUpToDate>false</LinksUpToDate>
  <CharactersWithSpaces>4306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Соколов</dc:creator>
  <cp:keywords/>
  <dc:description/>
  <cp:lastModifiedBy>Олег Соколов</cp:lastModifiedBy>
  <cp:revision>3</cp:revision>
  <dcterms:created xsi:type="dcterms:W3CDTF">2021-12-16T07:09:00Z</dcterms:created>
  <dcterms:modified xsi:type="dcterms:W3CDTF">2021-12-16T07:09:00Z</dcterms:modified>
</cp:coreProperties>
</file>